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7B1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 xml:space="preserve">Session Proposal </w:t>
      </w:r>
    </w:p>
    <w:p w14:paraId="484ED233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Session Title</w:t>
      </w:r>
    </w:p>
    <w:p w14:paraId="3DD5B0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OLE_LINK6"/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Survey-Based Soil Spectral Library for Agricultural Management</w:t>
      </w:r>
    </w:p>
    <w:bookmarkEnd w:id="0"/>
    <w:p w14:paraId="2252C2A2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Session Organizers</w:t>
      </w:r>
    </w:p>
    <w:p w14:paraId="5C0175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1" w:name="OLE_LINK10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Jianping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Qian, Chinese Academy of Agricultural Sciences, qianjianping@caas.cn, primary contact person</w:t>
      </w:r>
    </w:p>
    <w:p w14:paraId="3F068A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Eyal Ben-Dor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Tel Aviv University, bendor@tauex.tau.ac.il </w:t>
      </w:r>
    </w:p>
    <w:p w14:paraId="51DF89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Yijian Zeng, University of Twente in Enschede, y.zeng@utwente.nl</w:t>
      </w:r>
    </w:p>
    <w:p w14:paraId="0C9C2C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Z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hou Shi, Zhejiang University, shizhou@zju.edu.cn</w:t>
      </w:r>
    </w:p>
    <w:bookmarkEnd w:id="1"/>
    <w:p w14:paraId="676BA6EB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Session Description </w:t>
      </w:r>
    </w:p>
    <w:p w14:paraId="097B99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2" w:name="OLE_LINK9"/>
      <w:r>
        <w:rPr>
          <w:rFonts w:hint="default" w:ascii="Times New Roman" w:hAnsi="Times New Roman" w:cs="Times New Roman"/>
          <w:color w:val="auto"/>
          <w:sz w:val="24"/>
          <w:szCs w:val="24"/>
        </w:rPr>
        <w:t>Soil spectral librar</w:t>
      </w:r>
      <w:bookmarkStart w:id="6" w:name="_GoBack"/>
      <w:bookmarkEnd w:id="6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ies (SSLs), built upon standardized soil surveys, are becoming central to modern soil science by enabling rapid, cost-effective, and scalable assessment of key soil properties. This session explores cutting-edge strategies to transform raw survey-based spectral measurements into robust, interoperable spectral libraries that support soil health diagnostics, agronomic management, and environmental assessment. Attendees will gain insights into recent advances in laboratory protocols, field-deployable sensors, chemometric modeling, and cross-institutional data harmonization driving the next generation of soil spectral infrastructure. Key topics include but are not limited to: (1) Protocol Standardization: Establishing unified soil sampling and spectral acquisition methods to minimize inter-survey and inter-lab variability and ensure spectral data consistency. (2) Spectral Modeling: Developing and validating models for accurate prediction of soil attributes such as organic carbon, pH, nutrient content, and contamination levels. </w:t>
      </w:r>
      <w:bookmarkStart w:id="3" w:name="OLE_LINK12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(3)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Agricultural Management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: </w:t>
      </w:r>
      <w:bookmarkStart w:id="4" w:name="OLE_LINK11"/>
      <w:r>
        <w:rPr>
          <w:rFonts w:hint="default" w:ascii="Times New Roman" w:hAnsi="Times New Roman" w:cs="Times New Roman"/>
          <w:color w:val="auto"/>
          <w:sz w:val="24"/>
          <w:szCs w:val="24"/>
        </w:rPr>
        <w:t>Using spectral libraries for rapid soil fertility assessment, nutrient recommendation systems, and field-scale variability analysis in support of precision agronomy.</w:t>
      </w:r>
      <w:bookmarkEnd w:id="4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bookmarkEnd w:id="3"/>
      <w:bookmarkStart w:id="5" w:name="OLE_LINK13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(4) Soil Degradation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monitoring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: </w:t>
      </w:r>
      <w:bookmarkEnd w:id="5"/>
      <w:r>
        <w:rPr>
          <w:rFonts w:hint="default" w:ascii="Times New Roman" w:hAnsi="Times New Roman" w:cs="Times New Roman"/>
          <w:color w:val="auto"/>
          <w:sz w:val="24"/>
          <w:szCs w:val="24"/>
        </w:rPr>
        <w:t>Detecting and quantifying indicators of soil decline such as salinization, acidification, and nutrient depletion. (5) Global Data Integration: Building internationally compatible SSLs by aligning metadata standards, calibration transfer techniques, and data sharing mechanisms across institutions and national survey programs.</w:t>
      </w:r>
    </w:p>
    <w:bookmarkEnd w:id="2"/>
    <w:p w14:paraId="281E2A05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Format </w:t>
      </w:r>
    </w:p>
    <w:p w14:paraId="283EC9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Oral presentations</w:t>
      </w:r>
    </w:p>
    <w:p w14:paraId="0BBD4D64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Proposed Speakers </w:t>
      </w:r>
    </w:p>
    <w:p w14:paraId="3882E6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Jianping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Qian, Chinese Academy of Agricultural Sciences, qianjianping@caas.cn, primary contact person</w:t>
      </w:r>
    </w:p>
    <w:p w14:paraId="10D8B5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bidi="he-I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Eyal Ben-Dor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Tel Aviv University, bendor@tauex.tau.ac.il :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yellow"/>
        </w:rPr>
        <w:t>EBD is leading the P4005 Working Group under IEEE SA UBMELRA to standardize soil spectral measurements and was a founder of the soil spectral library concept 40 years ago.</w:t>
      </w:r>
    </w:p>
    <w:p w14:paraId="64AEEE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Yijian Zeng, University of Twente in Enschede, y.zeng@utwente.nl</w:t>
      </w:r>
    </w:p>
    <w:p w14:paraId="261028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rtl/>
          <w:lang w:bidi="he-I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Z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hou Shi, Zhejiang University,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"mailto:shizhou@zju.edu.cn"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10"/>
          <w:rFonts w:hint="default" w:ascii="Times New Roman" w:hAnsi="Times New Roman" w:cs="Times New Roman"/>
          <w:color w:val="auto"/>
          <w:sz w:val="24"/>
          <w:szCs w:val="24"/>
        </w:rPr>
        <w:t>shizhou@zju.edu.cn</w:t>
      </w:r>
      <w:r>
        <w:rPr>
          <w:rStyle w:val="10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</w:p>
    <w:p w14:paraId="5A48B7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rtl/>
          <w:lang w:bidi="he-I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yellow"/>
          <w:lang w:bidi="he-IL"/>
        </w:rPr>
        <w:t xml:space="preserve">Nikolaos Tziolas, </w:t>
      </w:r>
      <w:r>
        <w:rPr>
          <w:rFonts w:hint="default" w:ascii="Times New Roman" w:hAnsi="Times New Roman" w:cs="Times New Roman"/>
          <w:color w:val="auto"/>
          <w:highlight w:val="yellow"/>
          <w:shd w:val="clear" w:color="auto" w:fill="FFFFFF"/>
        </w:rPr>
        <w:t xml:space="preserve"> University of Florida,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"mailto:ntziolas@ufl.edu"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10"/>
          <w:rFonts w:hint="default" w:ascii="Times New Roman" w:hAnsi="Times New Roman" w:cs="Times New Roman"/>
          <w:color w:val="auto"/>
          <w:highlight w:val="yellow"/>
          <w:shd w:val="clear" w:color="auto" w:fill="FFFFFF"/>
        </w:rPr>
        <w:t>ntziolas@ufl.edu</w:t>
      </w:r>
      <w:r>
        <w:rPr>
          <w:rStyle w:val="10"/>
          <w:rFonts w:hint="default" w:ascii="Times New Roman" w:hAnsi="Times New Roman" w:cs="Times New Roman"/>
          <w:color w:val="auto"/>
          <w:highlight w:val="yellow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auto"/>
          <w:highlight w:val="yellow"/>
          <w:shd w:val="clear" w:color="auto" w:fill="FFFFFF"/>
        </w:rPr>
        <w:t xml:space="preserve"> : </w:t>
      </w:r>
      <w:r>
        <w:rPr>
          <w:rFonts w:hint="default" w:ascii="Times New Roman" w:hAnsi="Times New Roman" w:cs="Times New Roman"/>
          <w:color w:val="auto"/>
          <w:highlight w:val="yellow"/>
        </w:rPr>
        <w:t>NZ is a senior researcher at Florida  University USA. He is a mathematician specializing in soil spectral analysis and recently has developed the federal analysis concept for utilizing soil spectral libraries from multiple sources while preserving copyrights and IP.</w:t>
      </w:r>
      <w:r>
        <w:rPr>
          <w:rFonts w:hint="default" w:ascii="Times New Roman" w:hAnsi="Times New Roman" w:cs="Times New Roman"/>
          <w:color w:val="auto"/>
        </w:rPr>
        <w:t xml:space="preserve"> </w:t>
      </w:r>
    </w:p>
    <w:p w14:paraId="77181D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89527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45D681E">
            <w:pPr>
              <w:pStyle w:val="4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7042FA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59020">
    <w:pPr>
      <w:pStyle w:val="5"/>
      <w:jc w:val="lef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2987675</wp:posOffset>
              </wp:positionH>
              <wp:positionV relativeFrom="paragraph">
                <wp:posOffset>-97155</wp:posOffset>
              </wp:positionV>
              <wp:extent cx="2294255" cy="96075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255" cy="960755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5E684FB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lang w:val="nn-N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nn-NO"/>
                            </w:rPr>
                            <w:t>June 7-12, 2026</w:t>
                          </w:r>
                        </w:p>
                        <w:p w14:paraId="278882ED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lang w:val="nn-N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lang w:val="nn-NO"/>
                            </w:rPr>
                            <w:t>Nanjing, China</w:t>
                          </w:r>
                        </w:p>
                        <w:p w14:paraId="3B138D9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lang w:val="nn-NO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"https://www.23wcss.org.cn/"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sz w:val="24"/>
                              <w:lang w:val="nn-NO"/>
                            </w:rPr>
                            <w:t>https://www.23wcss.org.cn/</w:t>
                          </w:r>
                          <w:r>
                            <w:rPr>
                              <w:rStyle w:val="10"/>
                              <w:rFonts w:ascii="Times New Roman" w:hAnsi="Times New Roman" w:cs="Times New Roman"/>
                              <w:sz w:val="24"/>
                              <w:lang w:val="nn-N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5.25pt;margin-top:-7.65pt;height:75.65pt;width:180.65pt;z-index:251660288;v-text-anchor:middle;mso-width-relative:page;mso-height-relative:page;" filled="f" stroked="f" coordsize="21600,21600" o:gfxdata="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qxr7XAAAACwEAAA8AAAAAAAAAAQAgAAAAIgAAAGRycy9kb3ducmV2LnhtbFBL&#10;AQIUABQAAAAIAIdO4kCMrcBeaQIAALoEAAAOAAAAAAAAAAEAIAAAACYBAABkcnMvZTJvRG9jLnht&#10;bFBLBQYAAAAABgAGAFkBAAABBgAAAAA=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75E684FB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lang w:val="nn-NO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nn-NO"/>
                      </w:rPr>
                      <w:t>June 7-12, 2026</w:t>
                    </w:r>
                  </w:p>
                  <w:p w14:paraId="278882ED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lang w:val="nn-NO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nn-NO"/>
                      </w:rPr>
                      <w:t>Nanjing, China</w:t>
                    </w:r>
                  </w:p>
                  <w:p w14:paraId="3B138D99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  <w:lang w:val="nn-NO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"https://www.23wcss.org.cn/"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rFonts w:ascii="Times New Roman" w:hAnsi="Times New Roman" w:cs="Times New Roman"/>
                        <w:sz w:val="24"/>
                        <w:lang w:val="nn-NO"/>
                      </w:rPr>
                      <w:t>https://www.23wcss.org.cn/</w:t>
                    </w:r>
                    <w:r>
                      <w:rPr>
                        <w:rStyle w:val="10"/>
                        <w:rFonts w:ascii="Times New Roman" w:hAnsi="Times New Roman" w:cs="Times New Roman"/>
                        <w:sz w:val="24"/>
                        <w:lang w:val="nn-N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803275</wp:posOffset>
              </wp:positionH>
              <wp:positionV relativeFrom="paragraph">
                <wp:posOffset>-113665</wp:posOffset>
              </wp:positionV>
              <wp:extent cx="3185160" cy="9144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160" cy="914400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97DF366">
                          <w:pPr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 xml:space="preserve">23rd World Congress </w:t>
                          </w:r>
                        </w:p>
                        <w:p w14:paraId="7FEF7761">
                          <w:pPr>
                            <w:jc w:val="left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>of Soil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.25pt;margin-top:-8.95pt;height:72pt;width:250.8pt;mso-position-horizontal-relative:margin;z-index:251659264;v-text-anchor:middle;mso-width-relative:page;mso-height-relative:page;" filled="f" stroked="f" coordsize="21600,21600" o:gfxdata="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tN0k1gAAAAsBAAAPAAAAAAAAAAEAIAAAACIAAABkcnMvZG93bnJldi54bWxQSwEC&#10;FAAUAAAACACHTuJAPvjMF2gCAAC6BAAADgAAAAAAAAABACAAAAAlAQAAZHJzL2Uyb0RvYy54bWxQ&#10;SwUGAAAAAAYABgBZAQAA/wUAAAAA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497DF366">
                    <w:pPr>
                      <w:jc w:val="left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 xml:space="preserve">23rd World Congress </w:t>
                    </w:r>
                  </w:p>
                  <w:p w14:paraId="7FEF7761">
                    <w:pPr>
                      <w:jc w:val="left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>of Soil Science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737870" cy="737870"/>
          <wp:effectExtent l="0" t="0" r="5080" b="5080"/>
          <wp:docPr id="7" name="图片 7" descr="23届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23届会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6F6F6"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43846"/>
    <w:multiLevelType w:val="multilevel"/>
    <w:tmpl w:val="542438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2B"/>
    <w:rsid w:val="000008AB"/>
    <w:rsid w:val="0005588A"/>
    <w:rsid w:val="00067FDA"/>
    <w:rsid w:val="00076E9C"/>
    <w:rsid w:val="000A6FE7"/>
    <w:rsid w:val="000B38D2"/>
    <w:rsid w:val="000B4AC7"/>
    <w:rsid w:val="000C7437"/>
    <w:rsid w:val="000E7758"/>
    <w:rsid w:val="00106688"/>
    <w:rsid w:val="001B7098"/>
    <w:rsid w:val="001C21B7"/>
    <w:rsid w:val="001D237B"/>
    <w:rsid w:val="002249C8"/>
    <w:rsid w:val="00263D30"/>
    <w:rsid w:val="0027397E"/>
    <w:rsid w:val="00273CF9"/>
    <w:rsid w:val="00286D8C"/>
    <w:rsid w:val="00297635"/>
    <w:rsid w:val="002B4206"/>
    <w:rsid w:val="002E5DE9"/>
    <w:rsid w:val="003130D6"/>
    <w:rsid w:val="003518D3"/>
    <w:rsid w:val="003835F5"/>
    <w:rsid w:val="003A57E6"/>
    <w:rsid w:val="003B7BE2"/>
    <w:rsid w:val="003D67B0"/>
    <w:rsid w:val="004115A7"/>
    <w:rsid w:val="0042272B"/>
    <w:rsid w:val="0045312A"/>
    <w:rsid w:val="00467526"/>
    <w:rsid w:val="0049298A"/>
    <w:rsid w:val="00516501"/>
    <w:rsid w:val="00533C61"/>
    <w:rsid w:val="00544DCE"/>
    <w:rsid w:val="005F1EAF"/>
    <w:rsid w:val="005F7797"/>
    <w:rsid w:val="006228CA"/>
    <w:rsid w:val="00667ABE"/>
    <w:rsid w:val="00672FCB"/>
    <w:rsid w:val="006826DD"/>
    <w:rsid w:val="0069045E"/>
    <w:rsid w:val="00694F6E"/>
    <w:rsid w:val="006B5AC4"/>
    <w:rsid w:val="006C58DF"/>
    <w:rsid w:val="006D3F2B"/>
    <w:rsid w:val="006D460A"/>
    <w:rsid w:val="006D49E8"/>
    <w:rsid w:val="006F2ABE"/>
    <w:rsid w:val="00712574"/>
    <w:rsid w:val="0072420E"/>
    <w:rsid w:val="007B71B0"/>
    <w:rsid w:val="007F131C"/>
    <w:rsid w:val="00816A09"/>
    <w:rsid w:val="00830AA0"/>
    <w:rsid w:val="008441A6"/>
    <w:rsid w:val="008727E2"/>
    <w:rsid w:val="008B0D25"/>
    <w:rsid w:val="008E02EB"/>
    <w:rsid w:val="008E2C51"/>
    <w:rsid w:val="008F6D08"/>
    <w:rsid w:val="00902993"/>
    <w:rsid w:val="00905573"/>
    <w:rsid w:val="00906BB1"/>
    <w:rsid w:val="00907FCD"/>
    <w:rsid w:val="00943B03"/>
    <w:rsid w:val="0097648D"/>
    <w:rsid w:val="009B5B58"/>
    <w:rsid w:val="009C79DE"/>
    <w:rsid w:val="009D59FA"/>
    <w:rsid w:val="009F3BF7"/>
    <w:rsid w:val="00A05140"/>
    <w:rsid w:val="00A24AF6"/>
    <w:rsid w:val="00A33A80"/>
    <w:rsid w:val="00A574D6"/>
    <w:rsid w:val="00AC0BEB"/>
    <w:rsid w:val="00AE5653"/>
    <w:rsid w:val="00AF03C3"/>
    <w:rsid w:val="00B066ED"/>
    <w:rsid w:val="00B360B5"/>
    <w:rsid w:val="00B729F9"/>
    <w:rsid w:val="00BC5A2B"/>
    <w:rsid w:val="00BF2ADB"/>
    <w:rsid w:val="00C10BFB"/>
    <w:rsid w:val="00C375A3"/>
    <w:rsid w:val="00C4388D"/>
    <w:rsid w:val="00C469B3"/>
    <w:rsid w:val="00C66D7D"/>
    <w:rsid w:val="00C77400"/>
    <w:rsid w:val="00C80EB7"/>
    <w:rsid w:val="00CD29A2"/>
    <w:rsid w:val="00CF5222"/>
    <w:rsid w:val="00D06186"/>
    <w:rsid w:val="00D47459"/>
    <w:rsid w:val="00D76675"/>
    <w:rsid w:val="00D855FA"/>
    <w:rsid w:val="00DC2858"/>
    <w:rsid w:val="00DF0C42"/>
    <w:rsid w:val="00E161E1"/>
    <w:rsid w:val="00E60431"/>
    <w:rsid w:val="00E612FE"/>
    <w:rsid w:val="00E94B4A"/>
    <w:rsid w:val="00E952D1"/>
    <w:rsid w:val="00FB7E1A"/>
    <w:rsid w:val="00FD0149"/>
    <w:rsid w:val="00FD0305"/>
    <w:rsid w:val="00FF2CBD"/>
    <w:rsid w:val="00FF4C58"/>
    <w:rsid w:val="21396D1A"/>
    <w:rsid w:val="57E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批注文字 字符"/>
    <w:basedOn w:val="9"/>
    <w:link w:val="3"/>
    <w:semiHidden/>
    <w:uiPriority w:val="99"/>
  </w:style>
  <w:style w:type="character" w:customStyle="1" w:styleId="17">
    <w:name w:val="批注主题 字符"/>
    <w:basedOn w:val="16"/>
    <w:link w:val="7"/>
    <w:semiHidden/>
    <w:uiPriority w:val="99"/>
    <w:rPr>
      <w:b/>
      <w:bCs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2945</Characters>
  <Lines>24</Lines>
  <Paragraphs>6</Paragraphs>
  <TotalTime>2</TotalTime>
  <ScaleCrop>false</ScaleCrop>
  <LinksUpToDate>false</LinksUpToDate>
  <CharactersWithSpaces>3362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2025-04-02T05:52:00Z</dcterms:created>
  <dc:creator>菲菲 唐</dc:creator>
  <cp:lastModifiedBy>菲菲菲菲糖</cp:lastModifiedBy>
  <dcterms:modified xsi:type="dcterms:W3CDTF">2025-06-03T07:22:08Z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eyJoZGlkIjoiMmMwNDI1OWJiYjE4NjAyOWU2MjdkNzI3YTdjOGYyYWMiLCJ1c2VySWQiOiI1MTc5MjYwOTkifQ==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D2BC6150F4894D3A899170F1AE0F233D_12</vt:lpwstr>
  </property>
</Properties>
</file>