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2BD75">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6AAAF57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59DA163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Share our standpoints of soil teaching and learning at school, university and civil society for the future development of better soil education system.</w:t>
      </w:r>
    </w:p>
    <w:p w14:paraId="43D7A4E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Organizers</w:t>
      </w:r>
    </w:p>
    <w:p w14:paraId="00365E7E">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Takashi Kosaki, Aichi University, Japan, &lt;kosakit8@vega.aichi-u.ac.jp&gt;, primary contact person.</w:t>
      </w:r>
    </w:p>
    <w:p w14:paraId="085B812D">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Keiko Mori, Saitama Museum of Rivers, Japan, &lt;keiko_mori@river-museum.jp&gt;</w:t>
      </w:r>
    </w:p>
    <w:p w14:paraId="162AD345">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eastAsia="游明朝" w:cs="Times New Roman"/>
          <w:color w:val="auto"/>
          <w:sz w:val="24"/>
          <w:szCs w:val="24"/>
          <w:lang w:eastAsia="ja-JP"/>
        </w:rPr>
      </w:pPr>
      <w:r>
        <w:rPr>
          <w:rFonts w:ascii="Times New Roman" w:hAnsi="Times New Roman" w:cs="Times New Roman"/>
          <w:color w:val="auto"/>
          <w:sz w:val="24"/>
          <w:szCs w:val="24"/>
        </w:rPr>
        <w:t>Claudio Zaccone, University of Verona, Italy</w:t>
      </w:r>
      <w:r>
        <w:rPr>
          <w:rFonts w:hint="eastAsia" w:ascii="Times New Roman" w:hAnsi="Times New Roman" w:eastAsia="游明朝" w:cs="Times New Roman"/>
          <w:color w:val="auto"/>
          <w:sz w:val="24"/>
          <w:szCs w:val="24"/>
          <w:lang w:eastAsia="ja-JP"/>
        </w:rPr>
        <w:t>,</w:t>
      </w:r>
      <w:r>
        <w:rPr>
          <w:rFonts w:ascii="Times New Roman" w:hAnsi="Times New Roman" w:eastAsia="游明朝" w:cs="Times New Roman"/>
          <w:color w:val="auto"/>
          <w:sz w:val="24"/>
          <w:szCs w:val="24"/>
          <w:lang w:eastAsia="ja-JP"/>
        </w:rPr>
        <w:t xml:space="preserve"> &lt;claudio.zaccone@univr.it&gt;</w:t>
      </w:r>
    </w:p>
    <w:p w14:paraId="30CB76BD">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Taru Sanden, Austrian Agency for Health and Food Safety, Austria</w:t>
      </w:r>
      <w:r>
        <w:rPr>
          <w:rFonts w:hint="eastAsia" w:ascii="Times New Roman" w:hAnsi="Times New Roman" w:eastAsia="游明朝" w:cs="Times New Roman"/>
          <w:color w:val="auto"/>
          <w:sz w:val="24"/>
          <w:szCs w:val="24"/>
          <w:lang w:eastAsia="ja-JP"/>
        </w:rPr>
        <w:t>,</w:t>
      </w:r>
      <w:r>
        <w:rPr>
          <w:rFonts w:ascii="Times New Roman" w:hAnsi="Times New Roman" w:eastAsia="游明朝" w:cs="Times New Roman"/>
          <w:color w:val="auto"/>
          <w:sz w:val="24"/>
          <w:szCs w:val="24"/>
          <w:lang w:eastAsia="ja-JP"/>
        </w:rPr>
        <w:t xml:space="preserve"> &lt;taru.sanden@ages.at&gt;</w:t>
      </w:r>
    </w:p>
    <w:p w14:paraId="24D109C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Description</w:t>
      </w:r>
    </w:p>
    <w:p w14:paraId="0454559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There is no doubt that soil education is an urgent issue to achieve SDGs by 2030 and beyond. At the same time, soil may not be taught effectively in the educational system and understood comprehensively in civil society in many countries. As it was reported in “Soil Sciences Education: Global Concepts and Teaching” (Kosaki et al., 2020), good practices are available; however, to promote soil education in a variety of stakeholders worldwide, such practices should be shared more between schoolteachers, curators, and other education professionals across all sectors in our society. The situation around soil education and how soil is informed must be different between countries reflecting social, historical and environmental situation. The main aims of this session are to report, share and learn how soil education is currently implemented or practiced in schools, museums, and any other places for education, as well as to promote discussion towards development of efficient methods and establishment of the international guideline of soil education. Local to general topics, pre-school to lifelong learning in soil education are all welcome.</w:t>
      </w:r>
    </w:p>
    <w:p w14:paraId="663DF42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Format</w:t>
      </w:r>
    </w:p>
    <w:p w14:paraId="3055590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w:t>
      </w:r>
      <w:bookmarkStart w:id="0" w:name="_GoBack"/>
      <w:bookmarkEnd w:id="0"/>
    </w:p>
    <w:p w14:paraId="55453E1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Proposed Speakers</w:t>
      </w:r>
    </w:p>
    <w:p w14:paraId="6C18BCF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游明朝" w:cs="Times New Roman"/>
          <w:color w:val="auto"/>
          <w:sz w:val="24"/>
          <w:szCs w:val="24"/>
          <w:lang w:eastAsia="ja-JP"/>
        </w:rPr>
      </w:pPr>
      <w:r>
        <w:rPr>
          <w:rFonts w:hint="eastAsia" w:ascii="Times New Roman" w:hAnsi="Times New Roman" w:eastAsia="游明朝" w:cs="Times New Roman"/>
          <w:color w:val="auto"/>
          <w:sz w:val="24"/>
          <w:szCs w:val="24"/>
          <w:lang w:eastAsia="ja-JP"/>
        </w:rPr>
        <w:t>T</w:t>
      </w:r>
      <w:r>
        <w:rPr>
          <w:rFonts w:ascii="Times New Roman" w:hAnsi="Times New Roman" w:eastAsia="游明朝" w:cs="Times New Roman"/>
          <w:color w:val="auto"/>
          <w:sz w:val="24"/>
          <w:szCs w:val="24"/>
          <w:lang w:eastAsia="ja-JP"/>
        </w:rPr>
        <w:t>o be determined.</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游明朝">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23384ECC">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233A9F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B916B">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07DB832">
                          <w:pPr>
                            <w:jc w:val="right"/>
                            <w:rPr>
                              <w:rFonts w:ascii="Times New Roman" w:hAnsi="Times New Roman" w:cs="Times New Roman"/>
                              <w:sz w:val="24"/>
                            </w:rPr>
                          </w:pPr>
                          <w:r>
                            <w:rPr>
                              <w:rFonts w:ascii="Times New Roman" w:hAnsi="Times New Roman" w:cs="Times New Roman"/>
                              <w:sz w:val="24"/>
                            </w:rPr>
                            <w:t>June 7-12, 2026</w:t>
                          </w:r>
                        </w:p>
                        <w:p w14:paraId="02103E8B">
                          <w:pPr>
                            <w:jc w:val="right"/>
                            <w:rPr>
                              <w:rFonts w:ascii="Times New Roman" w:hAnsi="Times New Roman" w:cs="Times New Roman"/>
                              <w:sz w:val="24"/>
                            </w:rPr>
                          </w:pPr>
                          <w:r>
                            <w:rPr>
                              <w:rFonts w:ascii="Times New Roman" w:hAnsi="Times New Roman" w:cs="Times New Roman"/>
                              <w:sz w:val="24"/>
                            </w:rPr>
                            <w:t>Nanjing, China</w:t>
                          </w:r>
                        </w:p>
                        <w:p w14:paraId="443C0EF2">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07DB832">
                    <w:pPr>
                      <w:jc w:val="right"/>
                      <w:rPr>
                        <w:rFonts w:ascii="Times New Roman" w:hAnsi="Times New Roman" w:cs="Times New Roman"/>
                        <w:sz w:val="24"/>
                      </w:rPr>
                    </w:pPr>
                    <w:r>
                      <w:rPr>
                        <w:rFonts w:ascii="Times New Roman" w:hAnsi="Times New Roman" w:cs="Times New Roman"/>
                        <w:sz w:val="24"/>
                      </w:rPr>
                      <w:t>June 7-12, 2026</w:t>
                    </w:r>
                  </w:p>
                  <w:p w14:paraId="02103E8B">
                    <w:pPr>
                      <w:jc w:val="right"/>
                      <w:rPr>
                        <w:rFonts w:ascii="Times New Roman" w:hAnsi="Times New Roman" w:cs="Times New Roman"/>
                        <w:sz w:val="24"/>
                      </w:rPr>
                    </w:pPr>
                    <w:r>
                      <w:rPr>
                        <w:rFonts w:ascii="Times New Roman" w:hAnsi="Times New Roman" w:cs="Times New Roman"/>
                        <w:sz w:val="24"/>
                      </w:rPr>
                      <w:t>Nanjing, China</w:t>
                    </w:r>
                  </w:p>
                  <w:p w14:paraId="443C0EF2">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2A6D1F6">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4D19465">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22A6D1F6">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4D19465">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0567DE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75C24"/>
    <w:multiLevelType w:val="multilevel"/>
    <w:tmpl w:val="3D675C24"/>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2F72DF"/>
    <w:rsid w:val="003130D6"/>
    <w:rsid w:val="003A57E6"/>
    <w:rsid w:val="003B7BE2"/>
    <w:rsid w:val="0042272B"/>
    <w:rsid w:val="0045312A"/>
    <w:rsid w:val="004B1D96"/>
    <w:rsid w:val="00604F32"/>
    <w:rsid w:val="006228CA"/>
    <w:rsid w:val="00672FCB"/>
    <w:rsid w:val="006C58DF"/>
    <w:rsid w:val="006D49E8"/>
    <w:rsid w:val="0072420E"/>
    <w:rsid w:val="009B5B58"/>
    <w:rsid w:val="00A33A80"/>
    <w:rsid w:val="00A574D6"/>
    <w:rsid w:val="00A63DE0"/>
    <w:rsid w:val="00AC0BEB"/>
    <w:rsid w:val="00B066ED"/>
    <w:rsid w:val="00BC5A2B"/>
    <w:rsid w:val="00BF2ADB"/>
    <w:rsid w:val="00BF63C9"/>
    <w:rsid w:val="00C10BFB"/>
    <w:rsid w:val="00C469B3"/>
    <w:rsid w:val="00C75C82"/>
    <w:rsid w:val="00C77400"/>
    <w:rsid w:val="00CD29A2"/>
    <w:rsid w:val="00CF5222"/>
    <w:rsid w:val="00D47459"/>
    <w:rsid w:val="00D76675"/>
    <w:rsid w:val="00E612FE"/>
    <w:rsid w:val="00E94B4A"/>
    <w:rsid w:val="00FB33DE"/>
    <w:rsid w:val="00FD0305"/>
    <w:rsid w:val="00FF2CBD"/>
    <w:rsid w:val="57E64A44"/>
    <w:rsid w:val="69D4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ヘッダー (文字)"/>
    <w:basedOn w:val="8"/>
    <w:link w:val="5"/>
    <w:qFormat/>
    <w:uiPriority w:val="99"/>
    <w:rPr>
      <w:sz w:val="18"/>
      <w:szCs w:val="18"/>
    </w:rPr>
  </w:style>
  <w:style w:type="character" w:customStyle="1" w:styleId="12">
    <w:name w:val="フッター (文字)"/>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見出し 1 (文字)"/>
    <w:basedOn w:val="8"/>
    <w:link w:val="2"/>
    <w:qFormat/>
    <w:uiPriority w:val="9"/>
    <w:rPr>
      <w:b/>
      <w:bCs/>
      <w:kern w:val="44"/>
      <w:sz w:val="44"/>
      <w:szCs w:val="44"/>
    </w:rPr>
  </w:style>
  <w:style w:type="character" w:customStyle="1" w:styleId="15">
    <w:name w:val="コメント文字列 (文字)"/>
    <w:basedOn w:val="8"/>
    <w:link w:val="3"/>
    <w:semiHidden/>
    <w:qFormat/>
    <w:uiPriority w:val="99"/>
  </w:style>
  <w:style w:type="character" w:customStyle="1" w:styleId="16">
    <w:name w:val="コメント内容 (文字)"/>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326</Words>
  <Characters>1974</Characters>
  <Lines>16</Lines>
  <Paragraphs>4</Paragraphs>
  <TotalTime>40</TotalTime>
  <ScaleCrop>false</ScaleCrop>
  <LinksUpToDate>false</LinksUpToDate>
  <CharactersWithSpaces>2286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2025-04-01T07:36:00Z</dcterms:created>
  <dc:creator>菲菲 唐</dc:creator>
  <cp:lastModifiedBy>菲菲菲菲糖</cp:lastModifiedBy>
  <dcterms:modified xsi:type="dcterms:W3CDTF">2025-06-04T08:09:38Z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