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B544B">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Session Proposal </w:t>
      </w:r>
    </w:p>
    <w:p w14:paraId="0428D4C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Session Title</w:t>
      </w:r>
    </w:p>
    <w:p w14:paraId="2DF4683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Engineering technology system for efficient quality improvement of obstructed soil</w:t>
      </w:r>
    </w:p>
    <w:p w14:paraId="3A7ADAD1">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8"/>
          <w:szCs w:val="28"/>
        </w:rPr>
      </w:pPr>
      <w:bookmarkStart w:id="0" w:name="OLE_LINK3"/>
      <w:r>
        <w:rPr>
          <w:rFonts w:hint="default" w:ascii="Times New Roman" w:hAnsi="Times New Roman" w:cs="Times New Roman"/>
          <w:sz w:val="28"/>
          <w:szCs w:val="28"/>
        </w:rPr>
        <w:t xml:space="preserve">Session Organizers </w:t>
      </w:r>
    </w:p>
    <w:bookmarkEnd w:id="0"/>
    <w:p w14:paraId="0AC52A59">
      <w:pPr>
        <w:pageBreakBefore w:val="0"/>
        <w:widowControl w:val="0"/>
        <w:numPr>
          <w:ilvl w:val="0"/>
          <w:numId w:val="2"/>
        </w:numPr>
        <w:kinsoku/>
        <w:wordWrap/>
        <w:overflowPunct/>
        <w:topLinePunct w:val="0"/>
        <w:autoSpaceDE/>
        <w:autoSpaceDN/>
        <w:bidi w:val="0"/>
        <w:adjustRightInd/>
        <w:snapToGrid/>
        <w:spacing w:before="157" w:beforeLines="50" w:line="360" w:lineRule="auto"/>
        <w:ind w:left="0" w:leftChars="0" w:firstLine="0" w:firstLineChars="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Yuanfang Huang, China Agricultural University, yfhuang@cau.edu.cn</w:t>
      </w:r>
    </w:p>
    <w:p w14:paraId="78DA685F">
      <w:pPr>
        <w:pageBreakBefore w:val="0"/>
        <w:widowControl w:val="0"/>
        <w:numPr>
          <w:ilvl w:val="0"/>
          <w:numId w:val="2"/>
        </w:numPr>
        <w:kinsoku/>
        <w:wordWrap/>
        <w:overflowPunct/>
        <w:topLinePunct w:val="0"/>
        <w:autoSpaceDE/>
        <w:autoSpaceDN/>
        <w:bidi w:val="0"/>
        <w:adjustRightInd/>
        <w:snapToGrid/>
        <w:spacing w:before="157" w:beforeLines="50" w:line="360" w:lineRule="auto"/>
        <w:ind w:left="0" w:leftChars="0" w:firstLine="0" w:firstLineChars="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Qiuju Wang, Heilongjiang Academy of Black Soil Conservation and Utilization, China, bqjwang@126.com</w:t>
      </w:r>
    </w:p>
    <w:p w14:paraId="6C8511B8">
      <w:pPr>
        <w:pageBreakBefore w:val="0"/>
        <w:widowControl w:val="0"/>
        <w:numPr>
          <w:ilvl w:val="0"/>
          <w:numId w:val="2"/>
        </w:numPr>
        <w:kinsoku/>
        <w:wordWrap/>
        <w:overflowPunct/>
        <w:topLinePunct w:val="0"/>
        <w:autoSpaceDE/>
        <w:autoSpaceDN/>
        <w:bidi w:val="0"/>
        <w:adjustRightInd/>
        <w:snapToGrid/>
        <w:spacing w:before="157" w:beforeLines="50" w:line="360" w:lineRule="auto"/>
        <w:ind w:left="0" w:leftChars="0" w:firstLine="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Taku </w:t>
      </w:r>
      <w:r>
        <w:rPr>
          <w:rFonts w:hint="default" w:ascii="Times New Roman" w:hAnsi="Times New Roman" w:cs="Times New Roman"/>
          <w:color w:val="auto"/>
          <w:sz w:val="24"/>
          <w:szCs w:val="24"/>
        </w:rPr>
        <w:t xml:space="preserve">Nishimura </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西村 拓</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 University of Tokyo, Japan,</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atakun@g.ecc.u-tokyo.ac.jp</w:t>
      </w:r>
    </w:p>
    <w:p w14:paraId="3352592E">
      <w:pPr>
        <w:pageBreakBefore w:val="0"/>
        <w:widowControl w:val="0"/>
        <w:numPr>
          <w:ilvl w:val="0"/>
          <w:numId w:val="2"/>
        </w:numPr>
        <w:kinsoku/>
        <w:wordWrap/>
        <w:overflowPunct/>
        <w:topLinePunct w:val="0"/>
        <w:autoSpaceDE/>
        <w:autoSpaceDN/>
        <w:bidi w:val="0"/>
        <w:adjustRightInd/>
        <w:snapToGrid/>
        <w:spacing w:before="157" w:beforeLines="50" w:line="360" w:lineRule="auto"/>
        <w:ind w:left="0" w:leftChars="0" w:firstLine="0" w:firstLineChars="0"/>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eastAsia="zh-CN"/>
        </w:rPr>
        <w:t xml:space="preserve">Xiaogang Li, Nanjing Forestry University, China, </w:t>
      </w: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HYPERLINK "mailto:xgli@njfu.edu.cn"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cs="Times New Roman"/>
          <w:color w:val="auto"/>
          <w:sz w:val="24"/>
          <w:szCs w:val="24"/>
          <w:lang w:val="en-US" w:eastAsia="zh-CN"/>
        </w:rPr>
        <w:t>xgli@njfu.edu.cn</w:t>
      </w:r>
      <w:r>
        <w:rPr>
          <w:rFonts w:hint="default" w:ascii="Times New Roman" w:hAnsi="Times New Roman" w:cs="Times New Roman"/>
          <w:color w:val="auto"/>
          <w:sz w:val="24"/>
          <w:szCs w:val="24"/>
          <w:lang w:val="en-US" w:eastAsia="zh-CN"/>
        </w:rPr>
        <w:fldChar w:fldCharType="end"/>
      </w:r>
    </w:p>
    <w:p w14:paraId="6EFC1521">
      <w:pPr>
        <w:pageBreakBefore w:val="0"/>
        <w:widowControl w:val="0"/>
        <w:numPr>
          <w:ilvl w:val="0"/>
          <w:numId w:val="2"/>
        </w:numPr>
        <w:kinsoku/>
        <w:wordWrap/>
        <w:overflowPunct/>
        <w:topLinePunct w:val="0"/>
        <w:autoSpaceDE/>
        <w:autoSpaceDN/>
        <w:bidi w:val="0"/>
        <w:adjustRightInd/>
        <w:snapToGrid/>
        <w:spacing w:before="157" w:beforeLines="50" w:line="360" w:lineRule="auto"/>
        <w:ind w:left="0" w:leftChars="0" w:firstLine="0" w:firstLineChars="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Yunjia Liu, China Agricultural University, </w:t>
      </w:r>
      <w:r>
        <w:rPr>
          <w:rFonts w:hint="default" w:ascii="Times New Roman" w:hAnsi="Times New Roman" w:cs="Times New Roman"/>
          <w:color w:val="auto"/>
          <w:sz w:val="24"/>
          <w:szCs w:val="24"/>
          <w:u w:val="none"/>
          <w:lang w:val="en-US" w:eastAsia="zh-CN"/>
        </w:rPr>
        <w:fldChar w:fldCharType="begin"/>
      </w:r>
      <w:r>
        <w:rPr>
          <w:rFonts w:hint="default" w:ascii="Times New Roman" w:hAnsi="Times New Roman" w:cs="Times New Roman"/>
          <w:color w:val="auto"/>
          <w:sz w:val="24"/>
          <w:szCs w:val="24"/>
          <w:u w:val="none"/>
          <w:lang w:val="en-US" w:eastAsia="zh-CN"/>
        </w:rPr>
        <w:instrText xml:space="preserve"> HYPERLINK "mailto:liuyunjia@cau.edu.cn" </w:instrText>
      </w:r>
      <w:r>
        <w:rPr>
          <w:rFonts w:hint="default" w:ascii="Times New Roman" w:hAnsi="Times New Roman" w:cs="Times New Roman"/>
          <w:color w:val="auto"/>
          <w:sz w:val="24"/>
          <w:szCs w:val="24"/>
          <w:u w:val="none"/>
          <w:lang w:val="en-US" w:eastAsia="zh-CN"/>
        </w:rPr>
        <w:fldChar w:fldCharType="separate"/>
      </w:r>
      <w:r>
        <w:rPr>
          <w:rStyle w:val="13"/>
          <w:rFonts w:hint="default" w:ascii="Times New Roman" w:hAnsi="Times New Roman" w:cs="Times New Roman"/>
          <w:color w:val="auto"/>
          <w:sz w:val="24"/>
          <w:szCs w:val="24"/>
          <w:u w:val="none"/>
          <w:lang w:val="en-US" w:eastAsia="zh-CN"/>
        </w:rPr>
        <w:t>liuyunjia@cau.edu.cn</w:t>
      </w:r>
      <w:r>
        <w:rPr>
          <w:rFonts w:hint="default" w:ascii="Times New Roman" w:hAnsi="Times New Roman" w:cs="Times New Roman"/>
          <w:color w:val="auto"/>
          <w:sz w:val="24"/>
          <w:szCs w:val="24"/>
          <w:u w:val="none"/>
          <w:lang w:val="en-US" w:eastAsia="zh-CN"/>
        </w:rPr>
        <w:fldChar w:fldCharType="end"/>
      </w:r>
    </w:p>
    <w:p w14:paraId="0A3456E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 xml:space="preserve">The </w:t>
      </w:r>
      <w:r>
        <w:rPr>
          <w:rFonts w:hint="default" w:ascii="Times New Roman" w:hAnsi="Times New Roman" w:cs="Times New Roman"/>
          <w:b/>
          <w:bCs/>
          <w:color w:val="auto"/>
          <w:sz w:val="24"/>
          <w:szCs w:val="24"/>
        </w:rPr>
        <w:t>primary contact person</w:t>
      </w:r>
    </w:p>
    <w:p w14:paraId="581C343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Qiuju Wang, Heilongjiang Academy of Black Soil Conservation and Utilization, China, bqjwang@126.com</w:t>
      </w:r>
    </w:p>
    <w:p w14:paraId="66F240D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Session Description </w:t>
      </w:r>
    </w:p>
    <w:p w14:paraId="392B88A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00" w:themeColor="text1"/>
          <w:sz w:val="24"/>
          <w:szCs w:val="24"/>
          <w14:textFill>
            <w14:solidFill>
              <w14:schemeClr w14:val="tx1"/>
            </w14:solidFill>
          </w14:textFill>
        </w:rPr>
      </w:pPr>
      <w:bookmarkStart w:id="1" w:name="OLE_LINK1"/>
      <w:r>
        <w:rPr>
          <w:rFonts w:hint="default" w:ascii="Times New Roman" w:hAnsi="Times New Roman" w:cs="Times New Roman"/>
          <w:color w:val="000000" w:themeColor="text1"/>
          <w:sz w:val="24"/>
          <w:szCs w:val="24"/>
          <w14:textFill>
            <w14:solidFill>
              <w14:schemeClr w14:val="tx1"/>
            </w14:solidFill>
          </w14:textFill>
        </w:rPr>
        <w:t>This session focuses on the construction of high-standard farmland and ground improvement engineering, and will provide an in-depth focus on the latest advances, existing challenges, and cutting-edge strategies for improving farmland quality. Discussions will include, but are not limited to, mechanical, chemical, and biological soil reclamation technologies. The presentation session will focus on various innovative engineering soil modification technologies to meet the different operational needs of farmland improvement, combined with practical application case studies, to illustrate the valuable experience and insights on the construction of high-standard farmland and land enhancement. The conference will place special emphasis on the close integration of soil reclamation technology with ecological environmental protection, comprehensive capacity enhancement and economic feasibility, and ensure the long-term stability and feasibility of farmland upgrading results through the optimization of technological models and operational parameters. The conference will serve as an interdisciplinary platform for researchers and engineering experts to promote synergistic collaboration on innovative and widely applicable engineering soil reclamation strategies. In addition, it will also provide a valuable opportunity for young researchers and scholars at home and abroad to expand their research ideas and improve their professional skills by engaging in farmland upgrading projects.</w:t>
      </w:r>
    </w:p>
    <w:bookmarkEnd w:id="1"/>
    <w:p w14:paraId="20DB532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Format </w:t>
      </w:r>
    </w:p>
    <w:p w14:paraId="7298B7B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Oral presentations</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and </w:t>
      </w:r>
      <w:r>
        <w:rPr>
          <w:rFonts w:hint="default" w:ascii="Times New Roman" w:hAnsi="Times New Roman" w:cs="Times New Roman"/>
          <w:color w:val="000000" w:themeColor="text1"/>
          <w:sz w:val="24"/>
          <w:szCs w:val="24"/>
          <w14:textFill>
            <w14:solidFill>
              <w14:schemeClr w14:val="tx1"/>
            </w14:solidFill>
          </w14:textFill>
        </w:rPr>
        <w:t>panel discussions</w:t>
      </w:r>
      <w:r>
        <w:rPr>
          <w:rFonts w:hint="default" w:ascii="Times New Roman" w:hAnsi="Times New Roman" w:cs="Times New Roman"/>
          <w:color w:val="000000" w:themeColor="text1"/>
          <w:sz w:val="24"/>
          <w:szCs w:val="24"/>
          <w:lang w:val="en-US" w:eastAsia="zh-CN"/>
          <w14:textFill>
            <w14:solidFill>
              <w14:schemeClr w14:val="tx1"/>
            </w14:solidFill>
          </w14:textFill>
        </w:rPr>
        <w:t>.</w:t>
      </w:r>
    </w:p>
    <w:p w14:paraId="773A55AD">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Proposed Speakers </w:t>
      </w:r>
    </w:p>
    <w:p w14:paraId="204E0AE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rPr>
      </w:pPr>
      <w:r>
        <w:rPr>
          <w:rFonts w:hint="default" w:ascii="Times New Roman" w:hAnsi="Times New Roman" w:cs="Times New Roman"/>
          <w:color w:val="000000" w:themeColor="text1"/>
          <w:sz w:val="24"/>
          <w:szCs w:val="24"/>
          <w14:textFill>
            <w14:solidFill>
              <w14:schemeClr w14:val="tx1"/>
            </w14:solidFill>
          </w14:textFill>
        </w:rPr>
        <w:t>Pending</w:t>
      </w:r>
      <w:r>
        <w:rPr>
          <w:rFonts w:hint="default" w:ascii="Times New Roman" w:hAnsi="Times New Roman" w:cs="Times New Roman"/>
          <w:color w:val="000000" w:themeColor="text1"/>
          <w:sz w:val="24"/>
          <w:szCs w:val="24"/>
          <w:lang w:val="en-US" w:eastAsia="zh-CN"/>
          <w14:textFill>
            <w14:solidFill>
              <w14:schemeClr w14:val="tx1"/>
            </w14:solidFill>
          </w14:textFill>
        </w:rPr>
        <w:t>……</w:t>
      </w:r>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255E62C">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346BD61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96B1E">
    <w:pPr>
      <w:pStyle w:val="6"/>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3CA1014B">
                          <w:pPr>
                            <w:jc w:val="right"/>
                            <w:rPr>
                              <w:rFonts w:ascii="Times New Roman" w:hAnsi="Times New Roman" w:cs="Times New Roman"/>
                              <w:sz w:val="24"/>
                            </w:rPr>
                          </w:pPr>
                          <w:r>
                            <w:rPr>
                              <w:rFonts w:ascii="Times New Roman" w:hAnsi="Times New Roman" w:cs="Times New Roman"/>
                              <w:sz w:val="24"/>
                            </w:rPr>
                            <w:t>June 7-12, 2026</w:t>
                          </w:r>
                        </w:p>
                        <w:p w14:paraId="07BB6CE5">
                          <w:pPr>
                            <w:jc w:val="right"/>
                            <w:rPr>
                              <w:rFonts w:ascii="Times New Roman" w:hAnsi="Times New Roman" w:cs="Times New Roman"/>
                              <w:sz w:val="24"/>
                            </w:rPr>
                          </w:pPr>
                          <w:r>
                            <w:rPr>
                              <w:rFonts w:ascii="Times New Roman" w:hAnsi="Times New Roman" w:cs="Times New Roman"/>
                              <w:sz w:val="24"/>
                            </w:rPr>
                            <w:t>Nanjing, China</w:t>
                          </w:r>
                        </w:p>
                        <w:p w14:paraId="3C4D4E14">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3"/>
                              <w:rFonts w:ascii="Times New Roman" w:hAnsi="Times New Roman" w:cs="Times New Roman"/>
                              <w:sz w:val="24"/>
                            </w:rPr>
                            <w:t>https://www.23wcss.org.cn/</w:t>
                          </w:r>
                          <w:r>
                            <w:rPr>
                              <w:rStyle w:val="13"/>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3CA1014B">
                    <w:pPr>
                      <w:jc w:val="right"/>
                      <w:rPr>
                        <w:rFonts w:ascii="Times New Roman" w:hAnsi="Times New Roman" w:cs="Times New Roman"/>
                        <w:sz w:val="24"/>
                      </w:rPr>
                    </w:pPr>
                    <w:r>
                      <w:rPr>
                        <w:rFonts w:ascii="Times New Roman" w:hAnsi="Times New Roman" w:cs="Times New Roman"/>
                        <w:sz w:val="24"/>
                      </w:rPr>
                      <w:t>June 7-12, 2026</w:t>
                    </w:r>
                  </w:p>
                  <w:p w14:paraId="07BB6CE5">
                    <w:pPr>
                      <w:jc w:val="right"/>
                      <w:rPr>
                        <w:rFonts w:ascii="Times New Roman" w:hAnsi="Times New Roman" w:cs="Times New Roman"/>
                        <w:sz w:val="24"/>
                      </w:rPr>
                    </w:pPr>
                    <w:r>
                      <w:rPr>
                        <w:rFonts w:ascii="Times New Roman" w:hAnsi="Times New Roman" w:cs="Times New Roman"/>
                        <w:sz w:val="24"/>
                      </w:rPr>
                      <w:t>Nanjing, China</w:t>
                    </w:r>
                  </w:p>
                  <w:p w14:paraId="3C4D4E14">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3"/>
                        <w:rFonts w:ascii="Times New Roman" w:hAnsi="Times New Roman" w:cs="Times New Roman"/>
                        <w:sz w:val="24"/>
                      </w:rPr>
                      <w:t>https://www.23wcss.org.cn/</w:t>
                    </w:r>
                    <w:r>
                      <w:rPr>
                        <w:rStyle w:val="13"/>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690B9C90">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7D822B3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690B9C90">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7D822B3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7DAF3051">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EE95B"/>
    <w:multiLevelType w:val="singleLevel"/>
    <w:tmpl w:val="1A1EE95B"/>
    <w:lvl w:ilvl="0" w:tentative="0">
      <w:start w:val="1"/>
      <w:numFmt w:val="decimal"/>
      <w:lvlText w:val="(%1)"/>
      <w:lvlJc w:val="left"/>
      <w:pPr>
        <w:ind w:left="425" w:hanging="425"/>
      </w:pPr>
      <w:rPr>
        <w:rFonts w:hint="default"/>
      </w:rPr>
    </w:lvl>
  </w:abstractNum>
  <w:abstractNum w:abstractNumId="1">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30ED6"/>
    <w:rsid w:val="0005588A"/>
    <w:rsid w:val="000560E4"/>
    <w:rsid w:val="000A6820"/>
    <w:rsid w:val="000E7758"/>
    <w:rsid w:val="001622E5"/>
    <w:rsid w:val="003130D6"/>
    <w:rsid w:val="0036619C"/>
    <w:rsid w:val="003A57E6"/>
    <w:rsid w:val="003B7BE2"/>
    <w:rsid w:val="0042272B"/>
    <w:rsid w:val="0045312A"/>
    <w:rsid w:val="00486FD7"/>
    <w:rsid w:val="005136CD"/>
    <w:rsid w:val="00513D60"/>
    <w:rsid w:val="00564775"/>
    <w:rsid w:val="005C225C"/>
    <w:rsid w:val="006228CA"/>
    <w:rsid w:val="00630220"/>
    <w:rsid w:val="00672FCB"/>
    <w:rsid w:val="006C58DF"/>
    <w:rsid w:val="006D49E8"/>
    <w:rsid w:val="00717C12"/>
    <w:rsid w:val="0072420E"/>
    <w:rsid w:val="007867C0"/>
    <w:rsid w:val="00857AC5"/>
    <w:rsid w:val="008A57A5"/>
    <w:rsid w:val="009B5B58"/>
    <w:rsid w:val="00A33A80"/>
    <w:rsid w:val="00A574D6"/>
    <w:rsid w:val="00A7168D"/>
    <w:rsid w:val="00AC0BEB"/>
    <w:rsid w:val="00AD1476"/>
    <w:rsid w:val="00B066ED"/>
    <w:rsid w:val="00B371DB"/>
    <w:rsid w:val="00BA6AF6"/>
    <w:rsid w:val="00BC5A2B"/>
    <w:rsid w:val="00BF2ADB"/>
    <w:rsid w:val="00C10BFB"/>
    <w:rsid w:val="00C13705"/>
    <w:rsid w:val="00C469B3"/>
    <w:rsid w:val="00C53B1B"/>
    <w:rsid w:val="00C77400"/>
    <w:rsid w:val="00CD29A2"/>
    <w:rsid w:val="00CF5222"/>
    <w:rsid w:val="00D47459"/>
    <w:rsid w:val="00D76675"/>
    <w:rsid w:val="00DA569B"/>
    <w:rsid w:val="00DF1022"/>
    <w:rsid w:val="00E612FE"/>
    <w:rsid w:val="00E94B4A"/>
    <w:rsid w:val="00EB4201"/>
    <w:rsid w:val="00F14368"/>
    <w:rsid w:val="00F20EA2"/>
    <w:rsid w:val="00F25317"/>
    <w:rsid w:val="00FD0305"/>
    <w:rsid w:val="00FD7289"/>
    <w:rsid w:val="00FE5600"/>
    <w:rsid w:val="00FF2CBD"/>
    <w:rsid w:val="0DA62897"/>
    <w:rsid w:val="161C0D90"/>
    <w:rsid w:val="1BB5312E"/>
    <w:rsid w:val="1E431763"/>
    <w:rsid w:val="1EEA0DA0"/>
    <w:rsid w:val="457C3F5F"/>
    <w:rsid w:val="57E64A44"/>
    <w:rsid w:val="72814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unhideWhenUsed/>
    <w:qFormat/>
    <w:uiPriority w:val="99"/>
    <w:pPr>
      <w:jc w:val="left"/>
    </w:p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uiPriority w:val="0"/>
    <w:pPr>
      <w:snapToGrid w:val="0"/>
      <w:jc w:val="left"/>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20"/>
    <w:semiHidden/>
    <w:unhideWhenUsed/>
    <w:qFormat/>
    <w:uiPriority w:val="99"/>
    <w:rPr>
      <w:b/>
      <w:bCs/>
    </w:rPr>
  </w:style>
  <w:style w:type="character" w:styleId="12">
    <w:name w:val="Strong"/>
    <w:basedOn w:val="11"/>
    <w:qFormat/>
    <w:uiPriority w:val="22"/>
    <w:rPr>
      <w:b/>
      <w:bCs/>
    </w:rPr>
  </w:style>
  <w:style w:type="character" w:styleId="13">
    <w:name w:val="Hyperlink"/>
    <w:basedOn w:val="11"/>
    <w:autoRedefine/>
    <w:qFormat/>
    <w:uiPriority w:val="0"/>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字符"/>
    <w:basedOn w:val="11"/>
    <w:link w:val="6"/>
    <w:qFormat/>
    <w:uiPriority w:val="99"/>
    <w:rPr>
      <w:sz w:val="18"/>
      <w:szCs w:val="18"/>
    </w:rPr>
  </w:style>
  <w:style w:type="character" w:customStyle="1" w:styleId="16">
    <w:name w:val="页脚 字符"/>
    <w:basedOn w:val="11"/>
    <w:link w:val="5"/>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标题 1 字符"/>
    <w:basedOn w:val="11"/>
    <w:link w:val="2"/>
    <w:uiPriority w:val="9"/>
    <w:rPr>
      <w:b/>
      <w:bCs/>
      <w:kern w:val="44"/>
      <w:sz w:val="44"/>
      <w:szCs w:val="44"/>
    </w:rPr>
  </w:style>
  <w:style w:type="character" w:customStyle="1" w:styleId="19">
    <w:name w:val="批注文字 字符"/>
    <w:basedOn w:val="11"/>
    <w:link w:val="4"/>
    <w:semiHidden/>
    <w:qFormat/>
    <w:uiPriority w:val="99"/>
  </w:style>
  <w:style w:type="character" w:customStyle="1" w:styleId="20">
    <w:name w:val="批注主题 字符"/>
    <w:basedOn w:val="19"/>
    <w:link w:val="9"/>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280</Words>
  <Characters>1947</Characters>
  <Lines>20</Lines>
  <Paragraphs>5</Paragraphs>
  <TotalTime>0</TotalTime>
  <ScaleCrop>false</ScaleCrop>
  <LinksUpToDate>false</LinksUpToDate>
  <CharactersWithSpaces>2212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2024-12-16T02:05:00Z</dcterms:created>
  <dc:creator>菲菲 唐</dc:creator>
  <cp:lastModifiedBy>菲菲菲菲糖</cp:lastModifiedBy>
  <dcterms:modified xsi:type="dcterms:W3CDTF">2025-06-04T05:56:43Z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D11C167709E04997B7A0A36D577FCEE4_13</vt:lpwstr>
  </property>
</Properties>
</file>